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93FF" w14:textId="0EC3A625" w:rsidR="00062AF3" w:rsidRPr="0093128F" w:rsidRDefault="00237B7D" w:rsidP="00062AF3">
      <w:pPr>
        <w:ind w:left="360" w:righ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50F9406" wp14:editId="234912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1650" cy="2711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F3" w:rsidRPr="0093128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9408" wp14:editId="24F9EEC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B49F8" id="Rectangle 3" o:spid="_x0000_s1026" style="position:absolute;margin-left:0;margin-top:0;width:540pt;height:10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" filled="f" strokecolor="#002060" strokeweight="2.25pt">
                <w10:wrap anchorx="margin" anchory="margin"/>
              </v:rect>
            </w:pict>
          </mc:Fallback>
        </mc:AlternateContent>
      </w:r>
    </w:p>
    <w:p w14:paraId="1509E486" w14:textId="60BDE4D9" w:rsidR="00D13697" w:rsidRDefault="00F76292" w:rsidP="00062AF3">
      <w:pPr>
        <w:ind w:left="360" w:right="360"/>
        <w:rPr>
          <w:rFonts w:ascii="Trebuchet MS" w:hAnsi="Trebuchet MS"/>
          <w:b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0288" behindDoc="0" locked="0" layoutInCell="1" allowOverlap="1" wp14:anchorId="550F940A" wp14:editId="154A720A">
            <wp:simplePos x="0" y="0"/>
            <wp:positionH relativeFrom="column">
              <wp:posOffset>5006340</wp:posOffset>
            </wp:positionH>
            <wp:positionV relativeFrom="paragraph">
              <wp:posOffset>92075</wp:posOffset>
            </wp:positionV>
            <wp:extent cx="1556385" cy="2092325"/>
            <wp:effectExtent l="0" t="0" r="5715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9232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</w:rPr>
        <w:t>Gina Loft</w:t>
      </w:r>
      <w:r w:rsidR="005464C8">
        <w:rPr>
          <w:rFonts w:ascii="Trebuchet MS" w:hAnsi="Trebuchet MS"/>
          <w:b/>
        </w:rPr>
        <w:t>e</w:t>
      </w:r>
      <w:r>
        <w:rPr>
          <w:rFonts w:ascii="Trebuchet MS" w:hAnsi="Trebuchet MS"/>
          <w:b/>
        </w:rPr>
        <w:t>n</w:t>
      </w:r>
    </w:p>
    <w:p w14:paraId="6C606DB2" w14:textId="41DF4BA2" w:rsidR="00D13697" w:rsidRDefault="00F76292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Independent Board Member &amp; C-Level Executive</w:t>
      </w:r>
    </w:p>
    <w:p w14:paraId="49C8B8A1" w14:textId="77777777" w:rsidR="003E5B5E" w:rsidRPr="0093128F" w:rsidRDefault="003E5B5E" w:rsidP="00062AF3">
      <w:pPr>
        <w:ind w:left="360" w:right="360"/>
        <w:rPr>
          <w:rFonts w:ascii="Trebuchet MS" w:hAnsi="Trebuchet MS"/>
        </w:rPr>
      </w:pPr>
    </w:p>
    <w:p w14:paraId="08A5423D" w14:textId="5C68711C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Gina Loften is a distinguished Fortune 500 board director and retired as the Chief Technology</w:t>
      </w:r>
      <w:r>
        <w:rPr>
          <w:rFonts w:ascii="Trebuchet MS" w:hAnsi="Trebuchet MS"/>
          <w:noProof/>
        </w:rPr>
        <w:t xml:space="preserve"> </w:t>
      </w:r>
      <w:r w:rsidRPr="00F76292">
        <w:rPr>
          <w:rFonts w:ascii="Trebuchet MS" w:hAnsi="Trebuchet MS"/>
          <w:noProof/>
        </w:rPr>
        <w:t>Officer for Microsoft US. She is a leader with a track record for successfully helping enterprises put</w:t>
      </w:r>
      <w:r>
        <w:rPr>
          <w:rFonts w:ascii="Trebuchet MS" w:hAnsi="Trebuchet MS"/>
          <w:noProof/>
        </w:rPr>
        <w:t xml:space="preserve"> </w:t>
      </w:r>
      <w:r w:rsidRPr="00F76292">
        <w:rPr>
          <w:rFonts w:ascii="Trebuchet MS" w:hAnsi="Trebuchet MS"/>
          <w:noProof/>
        </w:rPr>
        <w:t>innovation into practice to deliver shareholder and business value. Gina held senior executive</w:t>
      </w:r>
    </w:p>
    <w:p w14:paraId="080AD795" w14:textId="6CA59BA2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positions in Research, Development, Sales and Consulting at IBM and Microsoft. Her roles have</w:t>
      </w:r>
      <w:r>
        <w:rPr>
          <w:rFonts w:ascii="Trebuchet MS" w:hAnsi="Trebuchet MS"/>
          <w:noProof/>
        </w:rPr>
        <w:t xml:space="preserve"> </w:t>
      </w:r>
      <w:r w:rsidRPr="00F76292">
        <w:rPr>
          <w:rFonts w:ascii="Trebuchet MS" w:hAnsi="Trebuchet MS"/>
          <w:noProof/>
        </w:rPr>
        <w:t>been characterized by increasing responsibility, scope, and range from emerging businesses to</w:t>
      </w:r>
      <w:r>
        <w:rPr>
          <w:rFonts w:ascii="Trebuchet MS" w:hAnsi="Trebuchet MS"/>
          <w:noProof/>
        </w:rPr>
        <w:t xml:space="preserve"> </w:t>
      </w:r>
      <w:r w:rsidRPr="00F76292">
        <w:rPr>
          <w:rFonts w:ascii="Trebuchet MS" w:hAnsi="Trebuchet MS"/>
          <w:noProof/>
        </w:rPr>
        <w:t>multi-billion dollar P&amp;L’s. Gina brings global operator experience and corporate governance</w:t>
      </w:r>
    </w:p>
    <w:p w14:paraId="6586F612" w14:textId="01B3CD8F" w:rsid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expertise to her work on public and private boards. She is a member of the Board of Trustees for</w:t>
      </w:r>
      <w:r>
        <w:rPr>
          <w:rFonts w:ascii="Trebuchet MS" w:hAnsi="Trebuchet MS"/>
          <w:noProof/>
        </w:rPr>
        <w:t xml:space="preserve"> </w:t>
      </w:r>
      <w:r w:rsidRPr="00F76292">
        <w:rPr>
          <w:rFonts w:ascii="Trebuchet MS" w:hAnsi="Trebuchet MS"/>
          <w:noProof/>
        </w:rPr>
        <w:t>TIAA ( Teachers Insurance and Annuity Association) - a Fortune 500 Financial Services company.</w:t>
      </w:r>
    </w:p>
    <w:p w14:paraId="0BC37DBF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</w:p>
    <w:p w14:paraId="059B0821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Gina also serves as an independent board director for several other public and private companies</w:t>
      </w:r>
    </w:p>
    <w:p w14:paraId="27938992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(NASDAQ: TTEC, NASDAQ: TWKS (Thoughtworks) and Foursquare). Gina is a sought-after speaker</w:t>
      </w:r>
    </w:p>
    <w:p w14:paraId="621166A0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and has been published addressing topics such as leadership, innovation, artificial intelligence,</w:t>
      </w:r>
    </w:p>
    <w:p w14:paraId="509AF7FE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cloud, cybersecurity , women in technology and STEM education. Gina was recognized by</w:t>
      </w:r>
    </w:p>
    <w:p w14:paraId="6428AC61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Governor Roy Cooper for her impact and career as a STEM leader. A few of her many recognitions</w:t>
      </w:r>
    </w:p>
    <w:p w14:paraId="0769EEAB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include National Diversity Council – Top 100 CTOs , NC Business Magazine – Changing Face of</w:t>
      </w:r>
    </w:p>
    <w:p w14:paraId="05F5B90B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Executive Power in NC, Business NC Power List , Business Insider - “ 9 Powerful Leaders of</w:t>
      </w:r>
    </w:p>
    <w:p w14:paraId="3EC880D6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Color to consider for Board Seats, Diversity Woman Media, " The Elite 100 in Corporate</w:t>
      </w:r>
    </w:p>
    <w:p w14:paraId="2D03612B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America. In October 2023, Gina was recognized by Women Inc on their 2023 Most Influential</w:t>
      </w:r>
    </w:p>
    <w:p w14:paraId="75B376C6" w14:textId="77777777" w:rsid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Corporate Board of Directors list.</w:t>
      </w:r>
    </w:p>
    <w:p w14:paraId="34B0BED2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</w:p>
    <w:p w14:paraId="00E08710" w14:textId="77777777" w:rsidR="00F76292" w:rsidRPr="00F76292" w:rsidRDefault="00F76292" w:rsidP="00F76292">
      <w:pPr>
        <w:ind w:left="360"/>
        <w:rPr>
          <w:rFonts w:ascii="Trebuchet MS" w:hAnsi="Trebuchet MS"/>
          <w:noProof/>
        </w:rPr>
      </w:pPr>
      <w:r w:rsidRPr="00F76292">
        <w:rPr>
          <w:rFonts w:ascii="Trebuchet MS" w:hAnsi="Trebuchet MS"/>
          <w:noProof/>
        </w:rPr>
        <w:t>Ms. Loften is a graduate of the North Carolina School of Science and Mathematics and North</w:t>
      </w:r>
    </w:p>
    <w:p w14:paraId="13EA517E" w14:textId="40AA317A" w:rsidR="007A4AD1" w:rsidRPr="007A4AD1" w:rsidRDefault="00F76292" w:rsidP="00F76292">
      <w:pPr>
        <w:ind w:left="360"/>
        <w:rPr>
          <w:rFonts w:ascii="Trebuchet MS" w:hAnsi="Trebuchet MS"/>
        </w:rPr>
      </w:pPr>
      <w:r w:rsidRPr="00F76292">
        <w:rPr>
          <w:rFonts w:ascii="Trebuchet MS" w:hAnsi="Trebuchet MS"/>
          <w:noProof/>
        </w:rPr>
        <w:t>Carolina Agricultural and Technical State University in Electrical Engineering.</w:t>
      </w:r>
      <w:r w:rsidR="007A4AD1" w:rsidRPr="007A4AD1">
        <w:rPr>
          <w:rFonts w:ascii="Trebuchet MS" w:hAnsi="Trebuchet MS"/>
        </w:rPr>
        <w:t xml:space="preserve">  </w:t>
      </w:r>
    </w:p>
    <w:p w14:paraId="1F450BFE" w14:textId="77777777" w:rsidR="007A4AD1" w:rsidRPr="007A4AD1" w:rsidRDefault="007A4AD1" w:rsidP="007A4AD1">
      <w:pPr>
        <w:ind w:left="360"/>
        <w:rPr>
          <w:rFonts w:ascii="Trebuchet MS" w:hAnsi="Trebuchet MS"/>
        </w:rPr>
      </w:pPr>
      <w:r w:rsidRPr="007A4AD1">
        <w:rPr>
          <w:rFonts w:ascii="Trebuchet MS" w:hAnsi="Trebuchet MS"/>
        </w:rPr>
        <w:t xml:space="preserve"> </w:t>
      </w:r>
    </w:p>
    <w:sectPr w:rsidR="007A4AD1" w:rsidRPr="007A4AD1" w:rsidSect="00062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F3"/>
    <w:rsid w:val="00057F48"/>
    <w:rsid w:val="00062AF3"/>
    <w:rsid w:val="00102EE9"/>
    <w:rsid w:val="00237B7D"/>
    <w:rsid w:val="00242D75"/>
    <w:rsid w:val="00247256"/>
    <w:rsid w:val="002918C6"/>
    <w:rsid w:val="002C4E00"/>
    <w:rsid w:val="003E5B5E"/>
    <w:rsid w:val="004D5939"/>
    <w:rsid w:val="0051679F"/>
    <w:rsid w:val="005464C8"/>
    <w:rsid w:val="0058798A"/>
    <w:rsid w:val="007715C1"/>
    <w:rsid w:val="007A4AD1"/>
    <w:rsid w:val="0093128F"/>
    <w:rsid w:val="00931F66"/>
    <w:rsid w:val="00A717AA"/>
    <w:rsid w:val="00AF69A8"/>
    <w:rsid w:val="00B312B2"/>
    <w:rsid w:val="00B80845"/>
    <w:rsid w:val="00BC2220"/>
    <w:rsid w:val="00C73F20"/>
    <w:rsid w:val="00D13697"/>
    <w:rsid w:val="00D629CC"/>
    <w:rsid w:val="00DA2F8F"/>
    <w:rsid w:val="00ED2694"/>
    <w:rsid w:val="00F76292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93FF"/>
  <w15:chartTrackingRefBased/>
  <w15:docId w15:val="{EC3634FC-6EFE-434C-8A0F-52EEACE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ae368c-de6f-41d9-9ad0-d51cc2500259" xsi:nil="true"/>
    <lcf76f155ced4ddcb4097134ff3c332f xmlns="21dab69f-c823-45b9-9e95-e3cabb8d7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588F2CA505D4789A43AE24ED80D79" ma:contentTypeVersion="17" ma:contentTypeDescription="Create a new document." ma:contentTypeScope="" ma:versionID="13c0882c73fdd9ac5a5088934b805ea4">
  <xsd:schema xmlns:xsd="http://www.w3.org/2001/XMLSchema" xmlns:xs="http://www.w3.org/2001/XMLSchema" xmlns:p="http://schemas.microsoft.com/office/2006/metadata/properties" xmlns:ns2="9dae368c-de6f-41d9-9ad0-d51cc2500259" xmlns:ns3="21dab69f-c823-45b9-9e95-e3cabb8d72b4" targetNamespace="http://schemas.microsoft.com/office/2006/metadata/properties" ma:root="true" ma:fieldsID="d208a9775c0522b1b86cea0e5dc949a5" ns2:_="" ns3:_="">
    <xsd:import namespace="9dae368c-de6f-41d9-9ad0-d51cc2500259"/>
    <xsd:import namespace="21dab69f-c823-45b9-9e95-e3cabb8d72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e368c-de6f-41d9-9ad0-d51cc2500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348f50-53ce-44e7-a071-d4c029355a36}" ma:internalName="TaxCatchAll" ma:showField="CatchAllData" ma:web="9dae368c-de6f-41d9-9ad0-d51cc2500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ab69f-c823-45b9-9e95-e3cabb8d7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72f748-f62a-47b7-a6a0-de9281aa6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6D1FA-DD80-464B-9092-BA895012D05C}">
  <ds:schemaRefs>
    <ds:schemaRef ds:uri="http://schemas.microsoft.com/office/2006/metadata/properties"/>
    <ds:schemaRef ds:uri="http://schemas.microsoft.com/office/infopath/2007/PartnerControls"/>
    <ds:schemaRef ds:uri="9dae368c-de6f-41d9-9ad0-d51cc2500259"/>
    <ds:schemaRef ds:uri="21dab69f-c823-45b9-9e95-e3cabb8d72b4"/>
  </ds:schemaRefs>
</ds:datastoreItem>
</file>

<file path=customXml/itemProps2.xml><?xml version="1.0" encoding="utf-8"?>
<ds:datastoreItem xmlns:ds="http://schemas.openxmlformats.org/officeDocument/2006/customXml" ds:itemID="{90E4007F-DB0F-4E5C-827E-E2BD04B00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BFFB7-6511-454E-A347-355B5234F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e368c-de6f-41d9-9ad0-d51cc2500259"/>
    <ds:schemaRef ds:uri="21dab69f-c823-45b9-9e95-e3cabb8d7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Talisa Hite</dc:creator>
  <cp:keywords/>
  <dc:description/>
  <cp:lastModifiedBy>Dana Collier</cp:lastModifiedBy>
  <cp:revision>2</cp:revision>
  <dcterms:created xsi:type="dcterms:W3CDTF">2023-11-07T17:54:00Z</dcterms:created>
  <dcterms:modified xsi:type="dcterms:W3CDTF">2023-11-07T17:54:00Z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0x0101004B8588F2CA505D4789A43AE24ED80D79</vt:lpwstr>
  </property>
  <property fmtid="{D5CDD505-2E9C-101B-9397-08002B2CF9AE}" pid="3" name="Order">
    <vt:r8>1262800</vt:r8>
  </property>
  <property fmtid="{D5CDD505-2E9C-101B-9397-08002B2CF9AE}" pid="4" name="MediaServiceImageTags">
    <vt:lpwstr/>
  </property>
</Properties>
</file>